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31E7" w:rsidRPr="0026718D" w:rsidRDefault="008231E7" w:rsidP="008231E7">
      <w:pPr>
        <w:rPr>
          <w:b/>
          <w:lang w:val="en-US"/>
        </w:rPr>
      </w:pPr>
      <w:r w:rsidRPr="0026718D">
        <w:rPr>
          <w:b/>
          <w:lang w:val="en-US"/>
        </w:rPr>
        <w:t xml:space="preserve">SAFE AIR® SERIES 70 VALVES </w:t>
      </w:r>
    </w:p>
    <w:p w:rsidR="008231E7" w:rsidRDefault="008231E7">
      <w:pPr>
        <w:rPr>
          <w:lang w:val="en-US"/>
        </w:rPr>
      </w:pPr>
      <w:r w:rsidRPr="008231E7">
        <w:rPr>
          <w:lang w:val="en-US"/>
        </w:rPr>
        <w:t>These are safety components</w:t>
      </w:r>
      <w:r w:rsidR="0026718D">
        <w:rPr>
          <w:lang w:val="en-US"/>
        </w:rPr>
        <w:t>, created</w:t>
      </w:r>
      <w:r w:rsidRPr="008231E7">
        <w:rPr>
          <w:lang w:val="en-US"/>
        </w:rPr>
        <w:t xml:space="preserve"> according to the ISO EN 13849</w:t>
      </w:r>
      <w:r>
        <w:rPr>
          <w:lang w:val="en-US"/>
        </w:rPr>
        <w:t xml:space="preserve"> regulation, for a safe discharge of the air in the plant.</w:t>
      </w:r>
    </w:p>
    <w:p w:rsidR="0072489B" w:rsidRDefault="008231E7">
      <w:pPr>
        <w:rPr>
          <w:lang w:val="en-US"/>
        </w:rPr>
      </w:pPr>
      <w:r>
        <w:rPr>
          <w:lang w:val="en-US"/>
        </w:rPr>
        <w:t>The</w:t>
      </w:r>
      <w:r w:rsidR="0026718D">
        <w:rPr>
          <w:lang w:val="en-US"/>
        </w:rPr>
        <w:t xml:space="preserve"> production</w:t>
      </w:r>
      <w:r>
        <w:rPr>
          <w:lang w:val="en-US"/>
        </w:rPr>
        <w:t xml:space="preserve"> range comprehends valves of size </w:t>
      </w:r>
      <w:r w:rsidRPr="008231E7">
        <w:rPr>
          <w:lang w:val="en-US"/>
        </w:rPr>
        <w:t>1/8”, 1/4", 3/8”</w:t>
      </w:r>
      <w:r>
        <w:rPr>
          <w:lang w:val="en-US"/>
        </w:rPr>
        <w:t xml:space="preserve"> in the single version, for PL = c, or </w:t>
      </w:r>
      <w:bookmarkStart w:id="0" w:name="_GoBack"/>
      <w:bookmarkEnd w:id="0"/>
      <w:r>
        <w:rPr>
          <w:lang w:val="en-US"/>
        </w:rPr>
        <w:t>double, for PL = e.</w:t>
      </w:r>
    </w:p>
    <w:p w:rsidR="00EE6AA4" w:rsidRDefault="00EE6AA4" w:rsidP="00EE6AA4">
      <w:pPr>
        <w:rPr>
          <w:lang w:val="en-US"/>
        </w:rPr>
      </w:pPr>
      <w:r>
        <w:rPr>
          <w:lang w:val="en-US"/>
        </w:rPr>
        <w:t>There is also a version for potentially explosive environments, according to ATEX regulations, in II 3GD category.</w:t>
      </w:r>
    </w:p>
    <w:p w:rsidR="00EE6AA4" w:rsidRPr="00EE6AA4" w:rsidRDefault="00EE6AA4" w:rsidP="00EE6AA4">
      <w:pPr>
        <w:rPr>
          <w:lang w:val="en-US"/>
        </w:rPr>
      </w:pPr>
      <w:r>
        <w:rPr>
          <w:lang w:val="en-US"/>
        </w:rPr>
        <w:t xml:space="preserve">These valves </w:t>
      </w:r>
      <w:proofErr w:type="gramStart"/>
      <w:r>
        <w:rPr>
          <w:lang w:val="en-US"/>
        </w:rPr>
        <w:t>can be mounted</w:t>
      </w:r>
      <w:proofErr w:type="gramEnd"/>
      <w:r>
        <w:rPr>
          <w:lang w:val="en-US"/>
        </w:rPr>
        <w:t xml:space="preserve"> as modules on </w:t>
      </w:r>
      <w:proofErr w:type="spellStart"/>
      <w:r>
        <w:rPr>
          <w:lang w:val="en-US"/>
        </w:rPr>
        <w:t>Syntesi</w:t>
      </w:r>
      <w:proofErr w:type="spellEnd"/>
      <w:r>
        <w:rPr>
          <w:lang w:val="en-US"/>
        </w:rPr>
        <w:t xml:space="preserve"> series </w:t>
      </w:r>
      <w:r w:rsidR="0026718D">
        <w:rPr>
          <w:lang w:val="en-US"/>
        </w:rPr>
        <w:t xml:space="preserve">air </w:t>
      </w:r>
      <w:r>
        <w:rPr>
          <w:lang w:val="en-US"/>
        </w:rPr>
        <w:t>treatment groups</w:t>
      </w:r>
      <w:r w:rsidR="0026718D">
        <w:rPr>
          <w:lang w:val="en-US"/>
        </w:rPr>
        <w:t>.</w:t>
      </w:r>
    </w:p>
    <w:p w:rsidR="008231E7" w:rsidRPr="008231E7" w:rsidRDefault="008231E7">
      <w:pPr>
        <w:rPr>
          <w:lang w:val="en-US"/>
        </w:rPr>
      </w:pPr>
    </w:p>
    <w:sectPr w:rsidR="008231E7" w:rsidRPr="008231E7" w:rsidSect="0072489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8231E7"/>
    <w:rsid w:val="0026718D"/>
    <w:rsid w:val="004A324D"/>
    <w:rsid w:val="0072489B"/>
    <w:rsid w:val="008231E7"/>
    <w:rsid w:val="0084364E"/>
    <w:rsid w:val="00EE6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B00D05-A485-434C-BA20-DD4A2553F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231E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comm9</dc:creator>
  <cp:lastModifiedBy>Uff. Marketing</cp:lastModifiedBy>
  <cp:revision>3</cp:revision>
  <dcterms:created xsi:type="dcterms:W3CDTF">2016-02-10T15:58:00Z</dcterms:created>
  <dcterms:modified xsi:type="dcterms:W3CDTF">2016-02-22T14:50:00Z</dcterms:modified>
</cp:coreProperties>
</file>